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A6E" w:rsidRDefault="00E37A6E" w:rsidP="00E37A6E">
      <w:pPr>
        <w:pStyle w:val="1"/>
      </w:pPr>
      <w:r>
        <w:t>Лекция №</w:t>
      </w:r>
      <w:r w:rsidR="00EE5E13">
        <w:t>8</w:t>
      </w:r>
    </w:p>
    <w:p w:rsidR="00E37A6E" w:rsidRPr="00C109DC" w:rsidRDefault="00E37A6E" w:rsidP="00E37A6E">
      <w:pPr>
        <w:pStyle w:val="1"/>
        <w:rPr>
          <w:szCs w:val="32"/>
        </w:rPr>
      </w:pPr>
      <w:r w:rsidRPr="00DE1361">
        <w:t>Вспомогательное производство мясокомбината. Очистка сточных вод и</w:t>
      </w:r>
      <w:r w:rsidRPr="00C109DC">
        <w:rPr>
          <w:szCs w:val="32"/>
        </w:rPr>
        <w:t xml:space="preserve"> </w:t>
      </w:r>
      <w:r w:rsidRPr="00DE1361">
        <w:t>воздушных выбросов</w:t>
      </w:r>
    </w:p>
    <w:p w:rsidR="00E37A6E" w:rsidRPr="00A12DA7" w:rsidRDefault="00E37A6E" w:rsidP="00E37A6E">
      <w:pPr>
        <w:spacing w:line="276" w:lineRule="auto"/>
        <w:jc w:val="center"/>
        <w:rPr>
          <w:sz w:val="30"/>
          <w:szCs w:val="30"/>
          <w:lang w:val="ru-RU"/>
        </w:rPr>
      </w:pPr>
    </w:p>
    <w:p w:rsidR="00E37A6E" w:rsidRPr="00C109DC" w:rsidRDefault="00E37A6E" w:rsidP="00E37A6E">
      <w:pPr>
        <w:spacing w:line="276" w:lineRule="auto"/>
        <w:rPr>
          <w:sz w:val="30"/>
          <w:szCs w:val="30"/>
          <w:lang w:val="ru-RU"/>
        </w:rPr>
      </w:pPr>
    </w:p>
    <w:p w:rsidR="00E37A6E" w:rsidRPr="00C109DC" w:rsidRDefault="00E37A6E" w:rsidP="00E37A6E">
      <w:pPr>
        <w:spacing w:line="276" w:lineRule="auto"/>
        <w:jc w:val="center"/>
        <w:rPr>
          <w:b/>
          <w:sz w:val="30"/>
          <w:szCs w:val="30"/>
          <w:lang w:val="ru-RU"/>
        </w:rPr>
      </w:pPr>
      <w:r w:rsidRPr="00C109DC">
        <w:rPr>
          <w:b/>
          <w:sz w:val="30"/>
          <w:szCs w:val="30"/>
          <w:lang w:val="ru-RU"/>
        </w:rPr>
        <w:t>Роль вспомогательных произво</w:t>
      </w:r>
      <w:proofErr w:type="gramStart"/>
      <w:r w:rsidRPr="00C109DC">
        <w:rPr>
          <w:b/>
          <w:sz w:val="30"/>
          <w:szCs w:val="30"/>
          <w:lang w:val="ru-RU"/>
        </w:rPr>
        <w:t>дств в ф</w:t>
      </w:r>
      <w:proofErr w:type="gramEnd"/>
      <w:r w:rsidRPr="00C109DC">
        <w:rPr>
          <w:b/>
          <w:sz w:val="30"/>
          <w:szCs w:val="30"/>
          <w:lang w:val="ru-RU"/>
        </w:rPr>
        <w:t>ункциональном обеспечении предприятий и охране окружающей среды</w:t>
      </w:r>
    </w:p>
    <w:p w:rsidR="00E37A6E" w:rsidRPr="00C109DC" w:rsidRDefault="00E37A6E" w:rsidP="00E37A6E">
      <w:pPr>
        <w:spacing w:line="276" w:lineRule="auto"/>
        <w:rPr>
          <w:sz w:val="30"/>
          <w:szCs w:val="30"/>
          <w:lang w:val="ru-RU"/>
        </w:rPr>
      </w:pPr>
    </w:p>
    <w:p w:rsidR="00E37A6E" w:rsidRPr="00A12DA7" w:rsidRDefault="00E37A6E" w:rsidP="00E37A6E">
      <w:pPr>
        <w:spacing w:line="276" w:lineRule="auto"/>
        <w:ind w:firstLine="709"/>
        <w:rPr>
          <w:sz w:val="30"/>
          <w:szCs w:val="30"/>
          <w:lang w:val="ru-RU"/>
        </w:rPr>
      </w:pPr>
      <w:r w:rsidRPr="00A12DA7">
        <w:rPr>
          <w:sz w:val="30"/>
          <w:szCs w:val="30"/>
          <w:lang w:val="ru-RU"/>
        </w:rPr>
        <w:t xml:space="preserve">К вспомогательным производствам мясокомбината относят здания и сооружения, осуществляющие материальное и техническое обслуживание основных производств. </w:t>
      </w:r>
    </w:p>
    <w:p w:rsidR="00E37A6E" w:rsidRPr="00A12DA7" w:rsidRDefault="00E37A6E" w:rsidP="00E37A6E">
      <w:pPr>
        <w:spacing w:line="276" w:lineRule="auto"/>
        <w:rPr>
          <w:sz w:val="30"/>
          <w:szCs w:val="30"/>
          <w:lang w:val="ru-RU"/>
        </w:rPr>
      </w:pPr>
    </w:p>
    <w:p w:rsidR="00E37A6E" w:rsidRPr="00A12DA7" w:rsidRDefault="00E37A6E" w:rsidP="00E37A6E">
      <w:pPr>
        <w:spacing w:line="276" w:lineRule="auto"/>
        <w:rPr>
          <w:szCs w:val="28"/>
          <w:lang w:val="ru-RU"/>
        </w:rPr>
      </w:pPr>
    </w:p>
    <w:p w:rsidR="00E37A6E" w:rsidRPr="00C109DC" w:rsidRDefault="001B0C42" w:rsidP="00E37A6E">
      <w:pPr>
        <w:spacing w:line="276" w:lineRule="auto"/>
        <w:ind w:left="5670"/>
        <w:rPr>
          <w:szCs w:val="28"/>
          <w:lang w:val="ru-RU"/>
        </w:rPr>
      </w:pPr>
      <w:r w:rsidRPr="001B0C42">
        <w:rPr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.35pt;margin-top:1pt;width:37.4pt;height:387pt;z-index:251660288">
            <v:textbox style="layout-flow:vertical;mso-layout-flow-alt:bottom-to-top;mso-next-textbox:#_x0000_s1026">
              <w:txbxContent>
                <w:p w:rsidR="00E37A6E" w:rsidRDefault="00E37A6E" w:rsidP="00E37A6E">
                  <w:pPr>
                    <w:pStyle w:val="5"/>
                  </w:pPr>
                  <w:r>
                    <w:t>Вспомогательные производства мясокомбинатов</w:t>
                  </w:r>
                </w:p>
              </w:txbxContent>
            </v:textbox>
          </v:shape>
        </w:pict>
      </w:r>
      <w:r w:rsidRPr="001B0C42">
        <w:rPr>
          <w:szCs w:val="28"/>
        </w:rPr>
        <w:pict>
          <v:shape id="_x0000_s1027" type="#_x0000_t202" style="position:absolute;left:0;text-align:left;margin-left:84.15pt;margin-top:1pt;width:187pt;height:54pt;z-index:251661312">
            <v:textbox style="mso-next-textbox:#_x0000_s1027">
              <w:txbxContent>
                <w:p w:rsidR="00E37A6E" w:rsidRDefault="00E37A6E" w:rsidP="00E37A6E">
                  <w:pPr>
                    <w:pStyle w:val="a3"/>
                    <w:jc w:val="center"/>
                    <w:rPr>
                      <w:sz w:val="32"/>
                      <w:szCs w:val="24"/>
                    </w:rPr>
                  </w:pPr>
                  <w:r>
                    <w:rPr>
                      <w:sz w:val="32"/>
                      <w:szCs w:val="24"/>
                    </w:rPr>
                    <w:t>Теплоэнергетическое хозяйство</w:t>
                  </w:r>
                </w:p>
              </w:txbxContent>
            </v:textbox>
          </v:shape>
        </w:pict>
      </w:r>
      <w:r w:rsidR="00E37A6E" w:rsidRPr="00C109DC">
        <w:rPr>
          <w:szCs w:val="28"/>
          <w:lang w:val="ru-RU"/>
        </w:rPr>
        <w:t>- снабжение холодом</w:t>
      </w:r>
    </w:p>
    <w:p w:rsidR="00E37A6E" w:rsidRPr="00C109DC" w:rsidRDefault="001B0C42" w:rsidP="00E37A6E">
      <w:pPr>
        <w:spacing w:line="276" w:lineRule="auto"/>
        <w:ind w:left="5670"/>
        <w:rPr>
          <w:szCs w:val="28"/>
          <w:lang w:val="ru-RU"/>
        </w:rPr>
      </w:pPr>
      <w:r w:rsidRPr="001B0C42">
        <w:rPr>
          <w:szCs w:val="28"/>
        </w:rPr>
        <w:pict>
          <v:line id="_x0000_s1028" style="position:absolute;left:0;text-align:left;z-index:251662336" from="46.75pt,9.6pt" to="84.15pt,9.6pt">
            <v:stroke endarrow="block"/>
          </v:line>
        </w:pict>
      </w:r>
      <w:r w:rsidR="00E37A6E" w:rsidRPr="00C109DC">
        <w:rPr>
          <w:szCs w:val="28"/>
          <w:lang w:val="ru-RU"/>
        </w:rPr>
        <w:t>- снабжение теплом</w:t>
      </w:r>
    </w:p>
    <w:p w:rsidR="00E37A6E" w:rsidRPr="00C109DC" w:rsidRDefault="00E37A6E" w:rsidP="00E37A6E">
      <w:pPr>
        <w:spacing w:line="276" w:lineRule="auto"/>
        <w:ind w:left="5670"/>
        <w:rPr>
          <w:szCs w:val="28"/>
          <w:lang w:val="ru-RU"/>
        </w:rPr>
      </w:pPr>
      <w:r w:rsidRPr="00C109DC">
        <w:rPr>
          <w:szCs w:val="28"/>
          <w:lang w:val="ru-RU"/>
        </w:rPr>
        <w:t>-снабжение электроэнергией</w:t>
      </w:r>
    </w:p>
    <w:p w:rsidR="00E37A6E" w:rsidRPr="00C109DC" w:rsidRDefault="00E37A6E" w:rsidP="00E37A6E">
      <w:pPr>
        <w:spacing w:line="276" w:lineRule="auto"/>
        <w:ind w:left="5670"/>
        <w:rPr>
          <w:szCs w:val="28"/>
          <w:lang w:val="ru-RU"/>
        </w:rPr>
      </w:pPr>
    </w:p>
    <w:p w:rsidR="00E37A6E" w:rsidRPr="00C109DC" w:rsidRDefault="001B0C42" w:rsidP="00E37A6E">
      <w:pPr>
        <w:spacing w:line="276" w:lineRule="auto"/>
        <w:ind w:left="5670"/>
        <w:rPr>
          <w:szCs w:val="28"/>
          <w:lang w:val="ru-RU"/>
        </w:rPr>
      </w:pPr>
      <w:r w:rsidRPr="001B0C42">
        <w:rPr>
          <w:szCs w:val="28"/>
        </w:rPr>
        <w:pict>
          <v:shape id="_x0000_s1029" type="#_x0000_t202" style="position:absolute;left:0;text-align:left;margin-left:84.15pt;margin-top:8.4pt;width:187pt;height:45pt;z-index:251663360">
            <v:textbox style="mso-next-textbox:#_x0000_s1029">
              <w:txbxContent>
                <w:p w:rsidR="00E37A6E" w:rsidRDefault="00E37A6E" w:rsidP="00E37A6E">
                  <w:pPr>
                    <w:jc w:val="center"/>
                    <w:rPr>
                      <w:sz w:val="32"/>
                    </w:rPr>
                  </w:pPr>
                  <w:proofErr w:type="spellStart"/>
                  <w:r>
                    <w:rPr>
                      <w:sz w:val="32"/>
                    </w:rPr>
                    <w:t>Санитарно-технические</w:t>
                  </w:r>
                  <w:proofErr w:type="spellEnd"/>
                  <w:r>
                    <w:rPr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sz w:val="32"/>
                    </w:rPr>
                    <w:t>сооружения</w:t>
                  </w:r>
                  <w:proofErr w:type="spellEnd"/>
                </w:p>
              </w:txbxContent>
            </v:textbox>
          </v:shape>
        </w:pict>
      </w:r>
      <w:r w:rsidR="00E37A6E" w:rsidRPr="00C109DC">
        <w:rPr>
          <w:szCs w:val="28"/>
          <w:lang w:val="ru-RU"/>
        </w:rPr>
        <w:t>- водоснабжение</w:t>
      </w:r>
    </w:p>
    <w:p w:rsidR="00E37A6E" w:rsidRPr="00C109DC" w:rsidRDefault="001B0C42" w:rsidP="00E37A6E">
      <w:pPr>
        <w:spacing w:line="276" w:lineRule="auto"/>
        <w:ind w:left="5670"/>
        <w:rPr>
          <w:szCs w:val="28"/>
          <w:lang w:val="ru-RU"/>
        </w:rPr>
      </w:pPr>
      <w:r w:rsidRPr="001B0C42">
        <w:rPr>
          <w:szCs w:val="28"/>
        </w:rPr>
        <w:pict>
          <v:line id="_x0000_s1030" style="position:absolute;left:0;text-align:left;z-index:251664384" from="46.75pt,17pt" to="84.15pt,17pt">
            <v:stroke endarrow="block"/>
          </v:line>
        </w:pict>
      </w:r>
      <w:r w:rsidR="00E37A6E" w:rsidRPr="00C109DC">
        <w:rPr>
          <w:szCs w:val="28"/>
          <w:lang w:val="ru-RU"/>
        </w:rPr>
        <w:t>- канализация</w:t>
      </w:r>
    </w:p>
    <w:p w:rsidR="00E37A6E" w:rsidRPr="00C109DC" w:rsidRDefault="00E37A6E" w:rsidP="00E37A6E">
      <w:pPr>
        <w:spacing w:line="276" w:lineRule="auto"/>
        <w:ind w:left="5670"/>
        <w:rPr>
          <w:szCs w:val="28"/>
          <w:lang w:val="ru-RU"/>
        </w:rPr>
      </w:pPr>
      <w:r w:rsidRPr="00C109DC">
        <w:rPr>
          <w:szCs w:val="28"/>
          <w:lang w:val="ru-RU"/>
        </w:rPr>
        <w:t>- очистные сооружения</w:t>
      </w:r>
    </w:p>
    <w:p w:rsidR="00E37A6E" w:rsidRPr="00C109DC" w:rsidRDefault="00E37A6E" w:rsidP="00E37A6E">
      <w:pPr>
        <w:spacing w:line="276" w:lineRule="auto"/>
        <w:ind w:left="5670"/>
        <w:rPr>
          <w:szCs w:val="28"/>
          <w:lang w:val="ru-RU"/>
        </w:rPr>
      </w:pPr>
    </w:p>
    <w:p w:rsidR="00E37A6E" w:rsidRPr="00C109DC" w:rsidRDefault="001B0C42" w:rsidP="00E37A6E">
      <w:pPr>
        <w:spacing w:line="276" w:lineRule="auto"/>
        <w:ind w:left="5670"/>
        <w:rPr>
          <w:szCs w:val="28"/>
          <w:lang w:val="ru-RU"/>
        </w:rPr>
      </w:pPr>
      <w:r w:rsidRPr="001B0C42">
        <w:rPr>
          <w:szCs w:val="28"/>
        </w:rPr>
        <w:pict>
          <v:shape id="_x0000_s1031" type="#_x0000_t202" style="position:absolute;left:0;text-align:left;margin-left:84.15pt;margin-top:6.8pt;width:187pt;height:54pt;z-index:251665408">
            <v:textbox style="mso-next-textbox:#_x0000_s1031">
              <w:txbxContent>
                <w:p w:rsidR="00E37A6E" w:rsidRDefault="00E37A6E" w:rsidP="00E37A6E">
                  <w:pPr>
                    <w:jc w:val="center"/>
                    <w:rPr>
                      <w:sz w:val="32"/>
                    </w:rPr>
                  </w:pPr>
                  <w:proofErr w:type="spellStart"/>
                  <w:r>
                    <w:rPr>
                      <w:sz w:val="32"/>
                    </w:rPr>
                    <w:t>Административно-бытовой</w:t>
                  </w:r>
                  <w:proofErr w:type="spellEnd"/>
                  <w:r>
                    <w:rPr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sz w:val="32"/>
                    </w:rPr>
                    <w:t>корпус</w:t>
                  </w:r>
                  <w:proofErr w:type="spellEnd"/>
                </w:p>
              </w:txbxContent>
            </v:textbox>
          </v:shape>
        </w:pict>
      </w:r>
      <w:r w:rsidR="00E37A6E" w:rsidRPr="00C109DC">
        <w:rPr>
          <w:szCs w:val="28"/>
          <w:lang w:val="ru-RU"/>
        </w:rPr>
        <w:t>-помещения для управления</w:t>
      </w:r>
    </w:p>
    <w:p w:rsidR="00E37A6E" w:rsidRPr="00C109DC" w:rsidRDefault="001B0C42" w:rsidP="00E37A6E">
      <w:pPr>
        <w:spacing w:line="276" w:lineRule="auto"/>
        <w:ind w:left="5670"/>
        <w:rPr>
          <w:szCs w:val="28"/>
          <w:lang w:val="ru-RU"/>
        </w:rPr>
      </w:pPr>
      <w:r w:rsidRPr="001B0C42">
        <w:rPr>
          <w:szCs w:val="28"/>
        </w:rPr>
        <w:pict>
          <v:line id="_x0000_s1032" style="position:absolute;left:0;text-align:left;z-index:251666432" from="46.75pt,15.4pt" to="84.15pt,15.4pt">
            <v:stroke endarrow="block"/>
          </v:line>
        </w:pict>
      </w:r>
      <w:r w:rsidR="00E37A6E" w:rsidRPr="00C109DC">
        <w:rPr>
          <w:szCs w:val="28"/>
          <w:lang w:val="ru-RU"/>
        </w:rPr>
        <w:t>- столовая, здравпункт</w:t>
      </w:r>
    </w:p>
    <w:p w:rsidR="00E37A6E" w:rsidRPr="00C109DC" w:rsidRDefault="00E37A6E" w:rsidP="00E37A6E">
      <w:pPr>
        <w:spacing w:line="276" w:lineRule="auto"/>
        <w:ind w:left="5670"/>
        <w:rPr>
          <w:szCs w:val="28"/>
          <w:lang w:val="ru-RU"/>
        </w:rPr>
      </w:pPr>
      <w:r w:rsidRPr="00C109DC">
        <w:rPr>
          <w:szCs w:val="28"/>
          <w:lang w:val="ru-RU"/>
        </w:rPr>
        <w:t>- прачечная</w:t>
      </w:r>
    </w:p>
    <w:p w:rsidR="00E37A6E" w:rsidRPr="00C109DC" w:rsidRDefault="00E37A6E" w:rsidP="00E37A6E">
      <w:pPr>
        <w:spacing w:line="276" w:lineRule="auto"/>
        <w:ind w:left="5670"/>
        <w:rPr>
          <w:szCs w:val="28"/>
          <w:lang w:val="ru-RU"/>
        </w:rPr>
      </w:pPr>
      <w:r w:rsidRPr="00C109DC">
        <w:rPr>
          <w:szCs w:val="28"/>
          <w:lang w:val="ru-RU"/>
        </w:rPr>
        <w:t>- гардероб, душевые</w:t>
      </w:r>
    </w:p>
    <w:p w:rsidR="00E37A6E" w:rsidRPr="00C109DC" w:rsidRDefault="001B0C42" w:rsidP="00E37A6E">
      <w:pPr>
        <w:spacing w:line="276" w:lineRule="auto"/>
        <w:ind w:left="5670"/>
        <w:rPr>
          <w:szCs w:val="28"/>
          <w:lang w:val="ru-RU"/>
        </w:rPr>
      </w:pPr>
      <w:r w:rsidRPr="001B0C42">
        <w:rPr>
          <w:szCs w:val="28"/>
        </w:rPr>
        <w:pict>
          <v:shape id="_x0000_s1033" type="#_x0000_t202" style="position:absolute;left:0;text-align:left;margin-left:84.15pt;margin-top:14.25pt;width:187pt;height:36pt;z-index:251667456">
            <v:textbox style="mso-next-textbox:#_x0000_s1033">
              <w:txbxContent>
                <w:p w:rsidR="00E37A6E" w:rsidRDefault="00E37A6E" w:rsidP="00E37A6E">
                  <w:pPr>
                    <w:pStyle w:val="5"/>
                  </w:pPr>
                  <w:r>
                    <w:t>Подсобные цехи</w:t>
                  </w:r>
                </w:p>
              </w:txbxContent>
            </v:textbox>
          </v:shape>
        </w:pict>
      </w:r>
    </w:p>
    <w:p w:rsidR="00E37A6E" w:rsidRPr="00C109DC" w:rsidRDefault="001B0C42" w:rsidP="00E37A6E">
      <w:pPr>
        <w:spacing w:line="276" w:lineRule="auto"/>
        <w:ind w:left="5670"/>
        <w:rPr>
          <w:szCs w:val="28"/>
          <w:lang w:val="ru-RU"/>
        </w:rPr>
      </w:pPr>
      <w:r w:rsidRPr="001B0C42">
        <w:rPr>
          <w:szCs w:val="28"/>
        </w:rPr>
        <w:pict>
          <v:line id="_x0000_s1034" style="position:absolute;left:0;text-align:left;z-index:251668480" from="46.75pt,13.85pt" to="84.15pt,13.85pt">
            <v:stroke endarrow="block"/>
          </v:line>
        </w:pict>
      </w:r>
      <w:r w:rsidR="00E37A6E" w:rsidRPr="00C109DC">
        <w:rPr>
          <w:szCs w:val="28"/>
          <w:lang w:val="ru-RU"/>
        </w:rPr>
        <w:t>- ремонтно-механические</w:t>
      </w:r>
    </w:p>
    <w:p w:rsidR="00E37A6E" w:rsidRPr="00C109DC" w:rsidRDefault="00E37A6E" w:rsidP="00E37A6E">
      <w:pPr>
        <w:spacing w:line="276" w:lineRule="auto"/>
        <w:ind w:left="5670"/>
        <w:rPr>
          <w:szCs w:val="28"/>
          <w:lang w:val="ru-RU"/>
        </w:rPr>
      </w:pPr>
      <w:r w:rsidRPr="00C109DC">
        <w:rPr>
          <w:szCs w:val="28"/>
          <w:lang w:val="ru-RU"/>
        </w:rPr>
        <w:t>- складские</w:t>
      </w:r>
    </w:p>
    <w:p w:rsidR="00E37A6E" w:rsidRPr="00C109DC" w:rsidRDefault="00E37A6E" w:rsidP="00E37A6E">
      <w:pPr>
        <w:spacing w:line="276" w:lineRule="auto"/>
        <w:ind w:left="5670"/>
        <w:rPr>
          <w:szCs w:val="28"/>
          <w:lang w:val="ru-RU"/>
        </w:rPr>
      </w:pPr>
    </w:p>
    <w:p w:rsidR="00E37A6E" w:rsidRPr="00C109DC" w:rsidRDefault="001B0C42" w:rsidP="00E37A6E">
      <w:pPr>
        <w:spacing w:line="276" w:lineRule="auto"/>
        <w:ind w:left="5670"/>
        <w:rPr>
          <w:szCs w:val="28"/>
          <w:lang w:val="ru-RU"/>
        </w:rPr>
      </w:pPr>
      <w:r w:rsidRPr="001B0C42">
        <w:rPr>
          <w:szCs w:val="28"/>
        </w:rPr>
        <w:pict>
          <v:shape id="_x0000_s1035" type="#_x0000_t202" style="position:absolute;left:0;text-align:left;margin-left:84.15pt;margin-top:4.05pt;width:187pt;height:45pt;z-index:251669504">
            <v:textbox style="mso-next-textbox:#_x0000_s1035">
              <w:txbxContent>
                <w:p w:rsidR="00E37A6E" w:rsidRDefault="00E37A6E" w:rsidP="00E37A6E">
                  <w:pPr>
                    <w:jc w:val="center"/>
                    <w:rPr>
                      <w:sz w:val="32"/>
                    </w:rPr>
                  </w:pPr>
                  <w:proofErr w:type="spellStart"/>
                  <w:r>
                    <w:rPr>
                      <w:sz w:val="32"/>
                    </w:rPr>
                    <w:t>Инженерные</w:t>
                  </w:r>
                  <w:proofErr w:type="spellEnd"/>
                  <w:r>
                    <w:rPr>
                      <w:sz w:val="32"/>
                    </w:rPr>
                    <w:t xml:space="preserve"> </w:t>
                  </w:r>
                </w:p>
                <w:p w:rsidR="00E37A6E" w:rsidRDefault="00E37A6E" w:rsidP="00E37A6E">
                  <w:pPr>
                    <w:jc w:val="center"/>
                    <w:rPr>
                      <w:sz w:val="32"/>
                    </w:rPr>
                  </w:pPr>
                  <w:proofErr w:type="spellStart"/>
                  <w:proofErr w:type="gramStart"/>
                  <w:r>
                    <w:rPr>
                      <w:sz w:val="32"/>
                    </w:rPr>
                    <w:t>коммуникации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="00E37A6E" w:rsidRPr="00C109DC">
        <w:rPr>
          <w:szCs w:val="28"/>
          <w:lang w:val="ru-RU"/>
        </w:rPr>
        <w:t xml:space="preserve">- </w:t>
      </w:r>
      <w:proofErr w:type="spellStart"/>
      <w:r w:rsidR="00E37A6E" w:rsidRPr="00C109DC">
        <w:rPr>
          <w:szCs w:val="28"/>
          <w:lang w:val="ru-RU"/>
        </w:rPr>
        <w:t>путеводы</w:t>
      </w:r>
      <w:proofErr w:type="spellEnd"/>
      <w:r w:rsidR="00E37A6E" w:rsidRPr="00C109DC">
        <w:rPr>
          <w:szCs w:val="28"/>
          <w:lang w:val="ru-RU"/>
        </w:rPr>
        <w:t xml:space="preserve"> для воды, пара,</w:t>
      </w:r>
    </w:p>
    <w:p w:rsidR="00E37A6E" w:rsidRPr="00C109DC" w:rsidRDefault="001B0C42" w:rsidP="00E37A6E">
      <w:pPr>
        <w:spacing w:line="276" w:lineRule="auto"/>
        <w:ind w:left="5670"/>
        <w:rPr>
          <w:szCs w:val="28"/>
          <w:lang w:val="ru-RU"/>
        </w:rPr>
      </w:pPr>
      <w:r w:rsidRPr="001B0C42">
        <w:rPr>
          <w:szCs w:val="28"/>
        </w:rPr>
        <w:pict>
          <v:line id="_x0000_s1036" style="position:absolute;left:0;text-align:left;z-index:251670528" from="46.75pt,11.1pt" to="84.15pt,11.1pt">
            <v:stroke endarrow="block"/>
          </v:line>
        </w:pict>
      </w:r>
      <w:r w:rsidR="00E37A6E" w:rsidRPr="00C109DC">
        <w:rPr>
          <w:szCs w:val="28"/>
          <w:lang w:val="ru-RU"/>
        </w:rPr>
        <w:t>- холода, энергии, связи</w:t>
      </w:r>
    </w:p>
    <w:p w:rsidR="00E37A6E" w:rsidRPr="00C109DC" w:rsidRDefault="00E37A6E" w:rsidP="00E37A6E">
      <w:pPr>
        <w:spacing w:line="276" w:lineRule="auto"/>
        <w:ind w:left="5670"/>
        <w:rPr>
          <w:szCs w:val="28"/>
          <w:lang w:val="ru-RU"/>
        </w:rPr>
      </w:pPr>
    </w:p>
    <w:p w:rsidR="00E37A6E" w:rsidRPr="00C109DC" w:rsidRDefault="001B0C42" w:rsidP="00E37A6E">
      <w:pPr>
        <w:spacing w:line="276" w:lineRule="auto"/>
        <w:ind w:left="5670"/>
        <w:rPr>
          <w:szCs w:val="28"/>
          <w:lang w:val="ru-RU"/>
        </w:rPr>
      </w:pPr>
      <w:r w:rsidRPr="001B0C42">
        <w:rPr>
          <w:szCs w:val="28"/>
        </w:rPr>
        <w:pict>
          <v:shape id="_x0000_s1037" type="#_x0000_t202" style="position:absolute;left:0;text-align:left;margin-left:84.15pt;margin-top:10.3pt;width:187pt;height:27pt;z-index:251671552">
            <v:textbox>
              <w:txbxContent>
                <w:p w:rsidR="00E37A6E" w:rsidRDefault="00E37A6E" w:rsidP="00E37A6E">
                  <w:pPr>
                    <w:jc w:val="center"/>
                    <w:rPr>
                      <w:sz w:val="32"/>
                    </w:rPr>
                  </w:pPr>
                  <w:proofErr w:type="spellStart"/>
                  <w:r>
                    <w:rPr>
                      <w:sz w:val="32"/>
                    </w:rPr>
                    <w:t>Транспортные</w:t>
                  </w:r>
                  <w:proofErr w:type="spellEnd"/>
                  <w:r>
                    <w:rPr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sz w:val="32"/>
                    </w:rPr>
                    <w:t>средства</w:t>
                  </w:r>
                  <w:proofErr w:type="spellEnd"/>
                </w:p>
              </w:txbxContent>
            </v:textbox>
          </v:shape>
        </w:pict>
      </w:r>
      <w:r w:rsidR="00E37A6E" w:rsidRPr="00C109DC">
        <w:rPr>
          <w:szCs w:val="28"/>
          <w:lang w:val="ru-RU"/>
        </w:rPr>
        <w:t>- автомобильные дороги,</w:t>
      </w:r>
    </w:p>
    <w:p w:rsidR="00E37A6E" w:rsidRPr="00C109DC" w:rsidRDefault="001B0C42" w:rsidP="00E37A6E">
      <w:pPr>
        <w:spacing w:line="276" w:lineRule="auto"/>
        <w:ind w:left="5670"/>
        <w:rPr>
          <w:szCs w:val="28"/>
          <w:lang w:val="ru-RU"/>
        </w:rPr>
      </w:pPr>
      <w:r w:rsidRPr="001B0C42">
        <w:rPr>
          <w:szCs w:val="28"/>
        </w:rPr>
        <w:pict>
          <v:line id="_x0000_s1038" style="position:absolute;left:0;text-align:left;z-index:251672576" from="46.75pt,.9pt" to="84.15pt,.9pt">
            <v:stroke endarrow="block"/>
          </v:line>
        </w:pict>
      </w:r>
      <w:r w:rsidR="00E37A6E" w:rsidRPr="00C109DC">
        <w:rPr>
          <w:szCs w:val="28"/>
          <w:lang w:val="ru-RU"/>
        </w:rPr>
        <w:t xml:space="preserve">- </w:t>
      </w:r>
      <w:proofErr w:type="spellStart"/>
      <w:r w:rsidR="00E37A6E" w:rsidRPr="00C109DC">
        <w:rPr>
          <w:szCs w:val="28"/>
          <w:lang w:val="ru-RU"/>
        </w:rPr>
        <w:t>автоплатформы</w:t>
      </w:r>
      <w:proofErr w:type="spellEnd"/>
    </w:p>
    <w:p w:rsidR="00E37A6E" w:rsidRPr="00C109DC" w:rsidRDefault="00E37A6E" w:rsidP="00E37A6E">
      <w:pPr>
        <w:spacing w:line="276" w:lineRule="auto"/>
        <w:rPr>
          <w:sz w:val="30"/>
          <w:szCs w:val="30"/>
          <w:lang w:val="ru-RU"/>
        </w:rPr>
      </w:pPr>
    </w:p>
    <w:p w:rsidR="00E37A6E" w:rsidRDefault="00E37A6E" w:rsidP="00E37A6E">
      <w:pPr>
        <w:spacing w:line="276" w:lineRule="auto"/>
        <w:jc w:val="center"/>
        <w:rPr>
          <w:b/>
          <w:sz w:val="30"/>
          <w:szCs w:val="30"/>
          <w:lang w:val="ru-RU"/>
        </w:rPr>
      </w:pPr>
    </w:p>
    <w:p w:rsidR="00E37A6E" w:rsidRDefault="00E37A6E" w:rsidP="00E37A6E">
      <w:pPr>
        <w:spacing w:line="276" w:lineRule="auto"/>
        <w:jc w:val="center"/>
        <w:rPr>
          <w:b/>
          <w:sz w:val="30"/>
          <w:szCs w:val="30"/>
          <w:lang w:val="ru-RU"/>
        </w:rPr>
      </w:pPr>
    </w:p>
    <w:p w:rsidR="00E37A6E" w:rsidRPr="00C109DC" w:rsidRDefault="00E37A6E" w:rsidP="00E37A6E">
      <w:pPr>
        <w:spacing w:line="276" w:lineRule="auto"/>
        <w:jc w:val="center"/>
        <w:rPr>
          <w:b/>
          <w:sz w:val="30"/>
          <w:szCs w:val="30"/>
          <w:lang w:val="ru-RU"/>
        </w:rPr>
      </w:pPr>
      <w:r w:rsidRPr="00C109DC">
        <w:rPr>
          <w:b/>
          <w:sz w:val="30"/>
          <w:szCs w:val="30"/>
          <w:lang w:val="ru-RU"/>
        </w:rPr>
        <w:lastRenderedPageBreak/>
        <w:t>Вредные отходы и выбросы мясокомбината и птицеперерабатывающих предприятий</w:t>
      </w:r>
    </w:p>
    <w:p w:rsidR="00E37A6E" w:rsidRPr="00C109DC" w:rsidRDefault="00E37A6E" w:rsidP="00E37A6E">
      <w:pPr>
        <w:spacing w:line="276" w:lineRule="auto"/>
        <w:rPr>
          <w:sz w:val="30"/>
          <w:szCs w:val="30"/>
          <w:lang w:val="ru-RU"/>
        </w:rPr>
      </w:pPr>
    </w:p>
    <w:p w:rsidR="00E37A6E" w:rsidRPr="00A12DA7" w:rsidRDefault="00E37A6E" w:rsidP="00E37A6E">
      <w:pPr>
        <w:spacing w:line="276" w:lineRule="auto"/>
        <w:ind w:firstLine="709"/>
        <w:rPr>
          <w:sz w:val="30"/>
          <w:szCs w:val="30"/>
          <w:lang w:val="ru-RU"/>
        </w:rPr>
      </w:pPr>
      <w:r w:rsidRPr="00A12DA7">
        <w:rPr>
          <w:sz w:val="30"/>
          <w:szCs w:val="30"/>
          <w:lang w:val="ru-RU"/>
        </w:rPr>
        <w:t>При работе предприятие потребляет большое количество атмосферного воздуха и чистой питьевой воды, которые в процессе использования  загрязняются и возвращаются в природные сферы.</w:t>
      </w:r>
    </w:p>
    <w:p w:rsidR="00E37A6E" w:rsidRPr="00A12DA7" w:rsidRDefault="00E37A6E" w:rsidP="00E37A6E">
      <w:pPr>
        <w:spacing w:line="276" w:lineRule="auto"/>
        <w:ind w:firstLine="709"/>
        <w:rPr>
          <w:sz w:val="30"/>
          <w:szCs w:val="30"/>
          <w:lang w:val="ru-RU"/>
        </w:rPr>
      </w:pPr>
      <w:r w:rsidRPr="00A12DA7">
        <w:rPr>
          <w:sz w:val="30"/>
          <w:szCs w:val="30"/>
          <w:lang w:val="ru-RU"/>
        </w:rPr>
        <w:t>Основными источниками загрязнения воздушного бассейна  мясокомбинатами являются вентиляционные выбросы цеха технических фабрикатов и котельной. В данных вентиляционных выбросах содержится газообразные выбросы дурно пахнущих веще</w:t>
      </w:r>
      <w:proofErr w:type="gramStart"/>
      <w:r w:rsidRPr="00A12DA7">
        <w:rPr>
          <w:sz w:val="30"/>
          <w:szCs w:val="30"/>
          <w:lang w:val="ru-RU"/>
        </w:rPr>
        <w:t>ств пр</w:t>
      </w:r>
      <w:proofErr w:type="gramEnd"/>
      <w:r w:rsidRPr="00A12DA7">
        <w:rPr>
          <w:sz w:val="30"/>
          <w:szCs w:val="30"/>
          <w:lang w:val="ru-RU"/>
        </w:rPr>
        <w:t xml:space="preserve">и переработке технического сырья, и запыленные воздушные  потоки при дроблении и просеивании кормовой муки (сероводород, аммиак, фенолы, кетоны, оксиды серы, углерода, сажа, древесная и костная пыль). </w:t>
      </w:r>
      <w:proofErr w:type="gramStart"/>
      <w:r w:rsidRPr="00A12DA7">
        <w:rPr>
          <w:sz w:val="30"/>
          <w:szCs w:val="30"/>
          <w:lang w:val="ru-RU"/>
        </w:rPr>
        <w:t xml:space="preserve">В вентиляционных выбросах кишечного и  </w:t>
      </w:r>
      <w:proofErr w:type="spellStart"/>
      <w:r w:rsidRPr="00A12DA7">
        <w:rPr>
          <w:sz w:val="30"/>
          <w:szCs w:val="30"/>
          <w:lang w:val="ru-RU"/>
        </w:rPr>
        <w:t>шкуроконсервировочного</w:t>
      </w:r>
      <w:proofErr w:type="spellEnd"/>
      <w:r w:rsidRPr="00A12DA7">
        <w:rPr>
          <w:sz w:val="30"/>
          <w:szCs w:val="30"/>
          <w:lang w:val="ru-RU"/>
        </w:rPr>
        <w:t xml:space="preserve"> цехов присутствуют дурно пахнущие вещества. </w:t>
      </w:r>
      <w:proofErr w:type="gramEnd"/>
    </w:p>
    <w:p w:rsidR="00E37A6E" w:rsidRPr="00A12DA7" w:rsidRDefault="00E37A6E" w:rsidP="00E37A6E">
      <w:pPr>
        <w:spacing w:line="276" w:lineRule="auto"/>
        <w:ind w:firstLine="709"/>
        <w:rPr>
          <w:sz w:val="30"/>
          <w:szCs w:val="30"/>
          <w:lang w:val="ru-RU"/>
        </w:rPr>
      </w:pPr>
      <w:r w:rsidRPr="00A12DA7">
        <w:rPr>
          <w:sz w:val="30"/>
          <w:szCs w:val="30"/>
          <w:lang w:val="ru-RU"/>
        </w:rPr>
        <w:t>Для очистки воздуха в цехах применяют вытяжные зонты, которые непосредственно установлены над столом приемки кишечного комплекта и оборудованием, выделяющим тепло и пар. Очистка запыленных потоков на предприятии производится благодаря использованию циклонов для сбора кормовой муки. Вентиляционные выбросы рекомендуется очищать  методом фильтрации.</w:t>
      </w:r>
    </w:p>
    <w:p w:rsidR="00E37A6E" w:rsidRPr="00A12DA7" w:rsidRDefault="00E37A6E" w:rsidP="00E37A6E">
      <w:pPr>
        <w:spacing w:line="276" w:lineRule="auto"/>
        <w:ind w:firstLine="709"/>
        <w:rPr>
          <w:sz w:val="30"/>
          <w:szCs w:val="30"/>
          <w:lang w:val="ru-RU"/>
        </w:rPr>
      </w:pPr>
      <w:r w:rsidRPr="00A12DA7">
        <w:rPr>
          <w:sz w:val="30"/>
          <w:szCs w:val="30"/>
          <w:lang w:val="ru-RU"/>
        </w:rPr>
        <w:t>Комплекс защитных мер по предупреждению загрязнения атмосферы выбросами предприятий содержит следующие меры:</w:t>
      </w:r>
    </w:p>
    <w:p w:rsidR="00E37A6E" w:rsidRPr="00A12DA7" w:rsidRDefault="00E37A6E" w:rsidP="00E37A6E">
      <w:pPr>
        <w:spacing w:line="276" w:lineRule="auto"/>
        <w:ind w:firstLine="709"/>
        <w:rPr>
          <w:sz w:val="30"/>
          <w:szCs w:val="30"/>
          <w:lang w:val="ru-RU"/>
        </w:rPr>
      </w:pPr>
      <w:r w:rsidRPr="00A12DA7">
        <w:rPr>
          <w:sz w:val="30"/>
          <w:szCs w:val="30"/>
          <w:lang w:val="ru-RU"/>
        </w:rPr>
        <w:t>архитектурно-планировочные мероприятия, предполагающие расчет высоты и установку дымовых труб;</w:t>
      </w:r>
    </w:p>
    <w:p w:rsidR="00E37A6E" w:rsidRPr="00A12DA7" w:rsidRDefault="00E37A6E" w:rsidP="00E37A6E">
      <w:pPr>
        <w:spacing w:line="276" w:lineRule="auto"/>
        <w:ind w:firstLine="709"/>
        <w:rPr>
          <w:sz w:val="30"/>
          <w:szCs w:val="30"/>
          <w:lang w:val="ru-RU"/>
        </w:rPr>
      </w:pPr>
      <w:r w:rsidRPr="00A12DA7">
        <w:rPr>
          <w:sz w:val="30"/>
          <w:szCs w:val="30"/>
          <w:lang w:val="ru-RU"/>
        </w:rPr>
        <w:t>конструктивно- технологические мероприятия, то есть разработка и применение технологических процессов и оборудования по принципу малоотходной и безотходной технологии, в которых резко сокращены или ликвидированы выбросы вредных веществ в окружающую среду;</w:t>
      </w:r>
    </w:p>
    <w:p w:rsidR="00E37A6E" w:rsidRPr="00A12DA7" w:rsidRDefault="00E37A6E" w:rsidP="00E37A6E">
      <w:pPr>
        <w:spacing w:line="276" w:lineRule="auto"/>
        <w:ind w:firstLine="709"/>
        <w:rPr>
          <w:sz w:val="30"/>
          <w:szCs w:val="30"/>
          <w:lang w:val="ru-RU"/>
        </w:rPr>
      </w:pPr>
      <w:r w:rsidRPr="00A12DA7">
        <w:rPr>
          <w:sz w:val="30"/>
          <w:szCs w:val="30"/>
          <w:lang w:val="ru-RU"/>
        </w:rPr>
        <w:t>санитарно-технические мероприятия, включающие в себя очистку вентиляционного воздуха от вредных веще</w:t>
      </w:r>
      <w:proofErr w:type="gramStart"/>
      <w:r w:rsidRPr="00A12DA7">
        <w:rPr>
          <w:sz w:val="30"/>
          <w:szCs w:val="30"/>
          <w:lang w:val="ru-RU"/>
        </w:rPr>
        <w:t>ств пр</w:t>
      </w:r>
      <w:proofErr w:type="gramEnd"/>
      <w:r w:rsidRPr="00A12DA7">
        <w:rPr>
          <w:sz w:val="30"/>
          <w:szCs w:val="30"/>
          <w:lang w:val="ru-RU"/>
        </w:rPr>
        <w:t>и помощи фильтров от сажи и твердых частиц при помощи циклонов.</w:t>
      </w:r>
    </w:p>
    <w:p w:rsidR="00E37A6E" w:rsidRPr="00A12DA7" w:rsidRDefault="00E37A6E" w:rsidP="00E37A6E">
      <w:pPr>
        <w:spacing w:line="276" w:lineRule="auto"/>
        <w:ind w:firstLine="709"/>
        <w:rPr>
          <w:sz w:val="30"/>
          <w:szCs w:val="30"/>
          <w:lang w:val="ru-RU"/>
        </w:rPr>
      </w:pPr>
      <w:r w:rsidRPr="00A12DA7">
        <w:rPr>
          <w:sz w:val="30"/>
          <w:szCs w:val="30"/>
          <w:lang w:val="ru-RU"/>
        </w:rPr>
        <w:t xml:space="preserve">Основными источниками загрязнения водной среды являются сточные воды. Сточные воды мясокомбината содержат органические вещества животного происхождения во взвешенном состоянии; жиры, белки, частички </w:t>
      </w:r>
      <w:proofErr w:type="spellStart"/>
      <w:r w:rsidRPr="00A12DA7">
        <w:rPr>
          <w:sz w:val="30"/>
          <w:szCs w:val="30"/>
          <w:lang w:val="ru-RU"/>
        </w:rPr>
        <w:t>каныги</w:t>
      </w:r>
      <w:proofErr w:type="spellEnd"/>
      <w:r w:rsidRPr="00A12DA7">
        <w:rPr>
          <w:sz w:val="30"/>
          <w:szCs w:val="30"/>
          <w:lang w:val="ru-RU"/>
        </w:rPr>
        <w:t xml:space="preserve">, сточные воды </w:t>
      </w:r>
      <w:proofErr w:type="spellStart"/>
      <w:r w:rsidRPr="00A12DA7">
        <w:rPr>
          <w:sz w:val="30"/>
          <w:szCs w:val="30"/>
          <w:lang w:val="ru-RU"/>
        </w:rPr>
        <w:t>шкуроконсервировочного</w:t>
      </w:r>
      <w:proofErr w:type="spellEnd"/>
      <w:r w:rsidRPr="00A12DA7">
        <w:rPr>
          <w:sz w:val="30"/>
          <w:szCs w:val="30"/>
          <w:lang w:val="ru-RU"/>
        </w:rPr>
        <w:t xml:space="preserve"> цеха </w:t>
      </w:r>
      <w:r w:rsidRPr="00A12DA7">
        <w:rPr>
          <w:sz w:val="30"/>
          <w:szCs w:val="30"/>
          <w:lang w:val="ru-RU"/>
        </w:rPr>
        <w:lastRenderedPageBreak/>
        <w:t>содержат минеральные вещества, в том числе пищевую поваренную соль. Кроме того, сточные воды всех цехов загрязнены моющими средствами, патогенными микроорганизмами. Сброс неочищенных сточных вод в водоемы строго запрещен. Поэтому перед сбросом сточных вод в водоемы их подвергают механической очистке и хлорированию. Для этого  непосредственно в цехах производят локальную очистку сточных вод  с использованием решеток и песколовок. Решетки служат для отделения крупнозернистых механических загрязнений, их монтируют в отверстиях производственного пола цеха и перед местными очистными сооружениями. Жиросодержащие стоки, перед сбросом в центральную жироловку, проходят локальную очистку в  жироловке, установленной в подвале жирового цеха.</w:t>
      </w:r>
    </w:p>
    <w:p w:rsidR="00E37A6E" w:rsidRPr="00A12DA7" w:rsidRDefault="00E37A6E" w:rsidP="00E37A6E">
      <w:pPr>
        <w:spacing w:line="276" w:lineRule="auto"/>
        <w:ind w:firstLine="709"/>
        <w:rPr>
          <w:sz w:val="30"/>
          <w:szCs w:val="30"/>
          <w:lang w:val="ru-RU"/>
        </w:rPr>
      </w:pPr>
      <w:r w:rsidRPr="00A12DA7">
        <w:rPr>
          <w:sz w:val="30"/>
          <w:szCs w:val="30"/>
          <w:lang w:val="ru-RU"/>
        </w:rPr>
        <w:t>После локальной очистки сточные воды поступают на общезаводские отстойники дезинфекторы, представляющие собой два или более железобетонных резервуаров, где сначала происходит очистка от взвешенных частиц и жира, а потом обеззараживается раствором хлора.</w:t>
      </w:r>
    </w:p>
    <w:p w:rsidR="00E37A6E" w:rsidRPr="00A12DA7" w:rsidRDefault="00E37A6E" w:rsidP="00E37A6E">
      <w:pPr>
        <w:spacing w:line="276" w:lineRule="auto"/>
        <w:ind w:firstLine="709"/>
        <w:rPr>
          <w:sz w:val="30"/>
          <w:szCs w:val="30"/>
          <w:lang w:val="ru-RU"/>
        </w:rPr>
      </w:pPr>
      <w:r w:rsidRPr="00A12DA7">
        <w:rPr>
          <w:sz w:val="30"/>
          <w:szCs w:val="30"/>
          <w:lang w:val="ru-RU"/>
        </w:rPr>
        <w:t xml:space="preserve">Для охранения почвы принято собирать осадок с жироловок, содержимое желудков и после прессования использовать их в качестве удобрения. Для сбора и переработки желудочно-кишечного тракта имеется специальное отделение, куда передувается сырье из кишечного цеха – </w:t>
      </w:r>
      <w:proofErr w:type="spellStart"/>
      <w:r w:rsidRPr="00A12DA7">
        <w:rPr>
          <w:sz w:val="30"/>
          <w:szCs w:val="30"/>
          <w:lang w:val="ru-RU"/>
        </w:rPr>
        <w:t>каныжная</w:t>
      </w:r>
      <w:proofErr w:type="spellEnd"/>
      <w:r w:rsidRPr="00A12DA7">
        <w:rPr>
          <w:sz w:val="30"/>
          <w:szCs w:val="30"/>
          <w:lang w:val="ru-RU"/>
        </w:rPr>
        <w:t>. В этом отделении происходит прессование и отгрузка содержимого кишок в сельскохозяйственные районы.</w:t>
      </w:r>
    </w:p>
    <w:p w:rsidR="00CD027F" w:rsidRPr="00E37A6E" w:rsidRDefault="00E37A6E" w:rsidP="00E37A6E">
      <w:pPr>
        <w:rPr>
          <w:lang w:val="ru-RU"/>
        </w:rPr>
      </w:pPr>
      <w:r w:rsidRPr="00A12DA7">
        <w:rPr>
          <w:sz w:val="30"/>
          <w:szCs w:val="30"/>
          <w:lang w:val="ru-RU"/>
        </w:rPr>
        <w:t>Использование осадков для удобрения позволяет предприятию получить дополнительную прибыль и рационально использовать не только вторичное сырье, но и отходы производства.</w:t>
      </w:r>
    </w:p>
    <w:sectPr w:rsidR="00CD027F" w:rsidRPr="00E37A6E" w:rsidSect="00CD0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characterSpacingControl w:val="doNotCompress"/>
  <w:compat/>
  <w:rsids>
    <w:rsidRoot w:val="00E37A6E"/>
    <w:rsid w:val="001B0C42"/>
    <w:rsid w:val="00404615"/>
    <w:rsid w:val="007C682D"/>
    <w:rsid w:val="00CD027F"/>
    <w:rsid w:val="00E1712C"/>
    <w:rsid w:val="00E37A6E"/>
    <w:rsid w:val="00EE5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-6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2C"/>
    <w:pPr>
      <w:spacing w:after="0" w:line="240" w:lineRule="auto"/>
      <w:jc w:val="both"/>
    </w:pPr>
    <w:rPr>
      <w:sz w:val="28"/>
      <w:lang w:val="en-US"/>
    </w:rPr>
  </w:style>
  <w:style w:type="paragraph" w:styleId="1">
    <w:name w:val="heading 1"/>
    <w:basedOn w:val="a"/>
    <w:next w:val="a"/>
    <w:link w:val="10"/>
    <w:qFormat/>
    <w:rsid w:val="00E37A6E"/>
    <w:pPr>
      <w:keepNext/>
      <w:keepLines/>
      <w:jc w:val="center"/>
      <w:outlineLvl w:val="0"/>
    </w:pPr>
    <w:rPr>
      <w:rFonts w:eastAsiaTheme="majorEastAsia" w:cstheme="majorBidi"/>
      <w:b/>
      <w:bCs/>
      <w:spacing w:val="0"/>
      <w:sz w:val="32"/>
      <w:szCs w:val="28"/>
      <w:lang w:val="ru-RU"/>
    </w:rPr>
  </w:style>
  <w:style w:type="paragraph" w:styleId="5">
    <w:name w:val="heading 5"/>
    <w:basedOn w:val="a"/>
    <w:next w:val="a"/>
    <w:link w:val="50"/>
    <w:qFormat/>
    <w:rsid w:val="00E37A6E"/>
    <w:pPr>
      <w:keepNext/>
      <w:jc w:val="center"/>
      <w:outlineLvl w:val="4"/>
    </w:pPr>
    <w:rPr>
      <w:rFonts w:eastAsia="Times New Roman"/>
      <w:spacing w:val="0"/>
      <w:sz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7A6E"/>
    <w:rPr>
      <w:rFonts w:eastAsiaTheme="majorEastAsia" w:cstheme="majorBidi"/>
      <w:b/>
      <w:bCs/>
      <w:spacing w:val="0"/>
      <w:sz w:val="32"/>
      <w:szCs w:val="28"/>
    </w:rPr>
  </w:style>
  <w:style w:type="character" w:customStyle="1" w:styleId="50">
    <w:name w:val="Заголовок 5 Знак"/>
    <w:basedOn w:val="a0"/>
    <w:link w:val="5"/>
    <w:rsid w:val="00E37A6E"/>
    <w:rPr>
      <w:rFonts w:eastAsia="Times New Roman"/>
      <w:spacing w:val="0"/>
      <w:sz w:val="32"/>
      <w:lang w:eastAsia="ru-RU"/>
    </w:rPr>
  </w:style>
  <w:style w:type="paragraph" w:styleId="a3">
    <w:name w:val="Body Text"/>
    <w:basedOn w:val="a"/>
    <w:link w:val="a4"/>
    <w:rsid w:val="00E37A6E"/>
    <w:pPr>
      <w:jc w:val="left"/>
    </w:pPr>
    <w:rPr>
      <w:rFonts w:eastAsia="Times New Roman"/>
      <w:spacing w:val="0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E37A6E"/>
    <w:rPr>
      <w:rFonts w:eastAsia="Times New Roman"/>
      <w:spacing w:val="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Ruslan</cp:lastModifiedBy>
  <cp:revision>2</cp:revision>
  <cp:lastPrinted>2017-11-27T09:30:00Z</cp:lastPrinted>
  <dcterms:created xsi:type="dcterms:W3CDTF">2017-11-27T09:28:00Z</dcterms:created>
  <dcterms:modified xsi:type="dcterms:W3CDTF">2018-12-01T12:50:00Z</dcterms:modified>
</cp:coreProperties>
</file>